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A5" w:rsidRPr="00776DA5" w:rsidRDefault="00776DA5" w:rsidP="00776DA5">
      <w:pPr>
        <w:rPr>
          <w:b/>
        </w:rPr>
      </w:pPr>
      <w:r w:rsidRPr="00776DA5">
        <w:rPr>
          <w:b/>
        </w:rPr>
        <w:t>Самоорганизация населения как основа развития непосредственной демократии</w:t>
      </w:r>
    </w:p>
    <w:p w:rsidR="007A3385" w:rsidRPr="005F5CEA" w:rsidRDefault="007A3385" w:rsidP="007A3385">
      <w:pPr>
        <w:jc w:val="right"/>
        <w:rPr>
          <w:i/>
        </w:rPr>
      </w:pPr>
      <w:r w:rsidRPr="005F5CEA">
        <w:rPr>
          <w:i/>
        </w:rPr>
        <w:t>Валерий Виноградов,  доктор социологических наук</w:t>
      </w:r>
    </w:p>
    <w:p w:rsidR="007A3385" w:rsidRDefault="007A3385" w:rsidP="007A3385">
      <w:pPr>
        <w:jc w:val="right"/>
        <w:rPr>
          <w:i/>
        </w:rPr>
      </w:pPr>
      <w:r w:rsidRPr="005F5CEA">
        <w:rPr>
          <w:i/>
        </w:rPr>
        <w:t>Леонид Селезнев, доктор философских наук</w:t>
      </w:r>
    </w:p>
    <w:p w:rsidR="007A3385" w:rsidRDefault="007A3385" w:rsidP="007A3385">
      <w:pPr>
        <w:rPr>
          <w:i/>
        </w:rPr>
      </w:pPr>
      <w:r w:rsidRPr="00776DA5">
        <w:rPr>
          <w:i/>
        </w:rPr>
        <w:t>Приводится в сокращении</w:t>
      </w:r>
    </w:p>
    <w:p w:rsidR="00567EDD" w:rsidRPr="00776DA5" w:rsidRDefault="00567EDD" w:rsidP="007A3385">
      <w:pPr>
        <w:rPr>
          <w:i/>
        </w:rPr>
      </w:pPr>
      <w:bookmarkStart w:id="0" w:name="_GoBack"/>
      <w:bookmarkEnd w:id="0"/>
    </w:p>
    <w:p w:rsidR="00776DA5" w:rsidRDefault="00776DA5" w:rsidP="00776DA5">
      <w:r>
        <w:t>Российское государство находится на пороге реализации альтернативных путей</w:t>
      </w:r>
      <w:r w:rsidR="0089728D">
        <w:t xml:space="preserve"> </w:t>
      </w:r>
      <w:r>
        <w:t xml:space="preserve">дальнейшего развития. </w:t>
      </w:r>
      <w:proofErr w:type="gramStart"/>
      <w:r>
        <w:t>С одной стороны, наблюдается процесс дальнейшего совершенствования вертикали власти — политических и государственных структур, в которых до сих пор много остаточных явлений авторитарного характера периода 90-х</w:t>
      </w:r>
      <w:r w:rsidR="0089728D">
        <w:t xml:space="preserve"> </w:t>
      </w:r>
      <w:r>
        <w:t>годов ХХ в. С другой стороны, предпринимаются попытки выстроить на основе функционирующих и вновь создаваемых организаций модель демократического устройства, в которой нашел бы свое воплощение и определенный уровень</w:t>
      </w:r>
      <w:proofErr w:type="gramEnd"/>
      <w:r>
        <w:t xml:space="preserve"> взаимодействия</w:t>
      </w:r>
      <w:r w:rsidR="0089728D">
        <w:t xml:space="preserve"> </w:t>
      </w:r>
      <w:r>
        <w:t>различных государственных и общественных структур. Словесные инициативы из уст</w:t>
      </w:r>
      <w:r w:rsidR="0089728D">
        <w:t xml:space="preserve"> </w:t>
      </w:r>
      <w:r>
        <w:t>весьма высокопоставленных деятелей сыплются как из рога изобилия. О становлении</w:t>
      </w:r>
      <w:r w:rsidR="0089728D">
        <w:t xml:space="preserve"> </w:t>
      </w:r>
      <w:r>
        <w:t>и развитии демократии рассуждают на всех уровнях. Однако мы видим, что при сегодняшнем уровне демократии в нашем государстве, как прозорливо заметил в своем</w:t>
      </w:r>
      <w:r w:rsidR="0089728D">
        <w:t xml:space="preserve"> </w:t>
      </w:r>
      <w:r w:rsidR="00855139">
        <w:t>знаменитом послании А.</w:t>
      </w:r>
      <w:r>
        <w:t>И. Солженицын, «неизбежна концентрация власти у людей с</w:t>
      </w:r>
      <w:r w:rsidR="0089728D">
        <w:t xml:space="preserve"> </w:t>
      </w:r>
      <w:r>
        <w:t>большими деньгами». А власть «общенародной идеи» при этом отодвигается все дальше и дальше. Более того, отдельные деятели либерального толка, близкие к высшим</w:t>
      </w:r>
      <w:r w:rsidR="0089728D">
        <w:t xml:space="preserve"> </w:t>
      </w:r>
      <w:r>
        <w:t>властным структурам, открыто провозглашают тезис о том, что, по словам одного из</w:t>
      </w:r>
      <w:r w:rsidR="0089728D">
        <w:t xml:space="preserve"> </w:t>
      </w:r>
      <w:r>
        <w:t>советников Президента РФ, вице-президента Российского союза промышленников и</w:t>
      </w:r>
      <w:r w:rsidR="0089728D">
        <w:t xml:space="preserve"> </w:t>
      </w:r>
      <w:r>
        <w:t xml:space="preserve">предпринимателей, «народ российский не годится для модернизации страны. Его общинность и архаика могут быть </w:t>
      </w:r>
      <w:proofErr w:type="gramStart"/>
      <w:r>
        <w:t>преодолены</w:t>
      </w:r>
      <w:proofErr w:type="gramEnd"/>
      <w:r>
        <w:t xml:space="preserve"> не раньше 2025 года».</w:t>
      </w:r>
    </w:p>
    <w:p w:rsidR="00776DA5" w:rsidRDefault="00776DA5" w:rsidP="00776DA5">
      <w:r>
        <w:t>Возможно, заявления такого рода свидетельствуют о том, что трехпроцентная</w:t>
      </w:r>
      <w:r w:rsidR="0089728D">
        <w:t xml:space="preserve"> </w:t>
      </w:r>
      <w:r>
        <w:t>олигархическая элита сознательно саботирует все инициативы российской власти, что</w:t>
      </w:r>
      <w:r w:rsidR="0089728D">
        <w:t xml:space="preserve"> </w:t>
      </w:r>
      <w:r>
        <w:t>неизбежно может привести к неожиданным социальным катаклизмам. Именно поэтому следует обратить внимание на проблему самоорганизации населения, ибо отдельные практические шаги власти в этой сфере пока не дают каких-либо результатов.</w:t>
      </w:r>
    </w:p>
    <w:p w:rsidR="00776DA5" w:rsidRDefault="00776DA5" w:rsidP="00776DA5">
      <w:r>
        <w:t>Создание и функционирование Общественной палаты вызывает лишь недоумение.</w:t>
      </w:r>
      <w:r w:rsidR="0089728D">
        <w:t xml:space="preserve"> </w:t>
      </w:r>
      <w:r>
        <w:t>Зачем дублировать соответствующие властные структуры, которые фактически самоустраняются от решения насущных проблем населения?</w:t>
      </w:r>
    </w:p>
    <w:p w:rsidR="00776DA5" w:rsidRDefault="00776DA5" w:rsidP="00776DA5">
      <w:r>
        <w:t>Низовая демократия в лице местного</w:t>
      </w:r>
      <w:r w:rsidR="00A43144">
        <w:t xml:space="preserve"> самоуправления, о чем писал А.</w:t>
      </w:r>
      <w:r>
        <w:t>И. Солженицын, находится в каком-то непонятном забвении, хотя в Конституции РФ есть положение о том, что система местного самоуправления не является государственной организацией. Приходится лишь удивляться тому, как мало внимания уделяется этой проблеме на всех уровнях власти. Возможно, госчиновники не заинтересованы в развитии</w:t>
      </w:r>
      <w:r w:rsidR="0089728D">
        <w:t xml:space="preserve"> </w:t>
      </w:r>
      <w:r>
        <w:t>местного самоуправления. Обычно они ссылаются на результаты опросов, свидетельствующие о якобы низкой социальной активности населения. В то же время периодически возникают дискуссии и разговоры о формировании в России полноценного гражданского общества. По инициативе Центра состоялись несколько всероссийских конференций на эту тему. Однако воз и ныне там, хотя известно, что уровень самоорганизации населения в лице местного самоуправления является одним из важнейших показателей развитости гражданского общества.</w:t>
      </w:r>
    </w:p>
    <w:p w:rsidR="001D5EE0" w:rsidRDefault="00776DA5" w:rsidP="00776DA5">
      <w:r>
        <w:lastRenderedPageBreak/>
        <w:t>С формальной точки зрения система МСУ в виде муниципальных образований,</w:t>
      </w:r>
      <w:r w:rsidR="0089728D">
        <w:t xml:space="preserve"> </w:t>
      </w:r>
      <w:r>
        <w:t>имеющих немалое бюджетное финансирование, функционирует во всех крупных городах и многих населенных пунктах субъектов Российской Федерации. К примеру, в</w:t>
      </w:r>
      <w:r w:rsidR="0089728D">
        <w:t xml:space="preserve"> </w:t>
      </w:r>
      <w:r>
        <w:t>Санкт-Петербурге более 15 лет существуют 110 муниципальных округов, в которых</w:t>
      </w:r>
      <w:r w:rsidR="0089728D">
        <w:t xml:space="preserve"> </w:t>
      </w:r>
      <w:r>
        <w:t xml:space="preserve">периодически и не без скандалов проходят очередные выборы. Следует сделать небольшую оговорку. Являясь субъектом РФ, Санкт-Петербург, в отличие от других областных центров, обладает полным набором органов </w:t>
      </w:r>
      <w:proofErr w:type="spellStart"/>
      <w:r>
        <w:t>госвласти</w:t>
      </w:r>
      <w:proofErr w:type="spellEnd"/>
      <w:r>
        <w:t>. В связи с этим возникает</w:t>
      </w:r>
      <w:r w:rsidR="0089728D">
        <w:t xml:space="preserve"> </w:t>
      </w:r>
      <w:r>
        <w:t>проблема дублирования городской властью полномочий органов МСУ. В результате</w:t>
      </w:r>
      <w:r w:rsidR="0089728D">
        <w:t xml:space="preserve"> </w:t>
      </w:r>
      <w:r>
        <w:t>снижается ответственность и тех, и других. Жители не видят никакой разницы между</w:t>
      </w:r>
      <w:r w:rsidR="0089728D">
        <w:t xml:space="preserve"> </w:t>
      </w:r>
      <w:r>
        <w:t>деятельностью органов МСУ и официальной государственной властью города.</w:t>
      </w:r>
    </w:p>
    <w:p w:rsidR="00776DA5" w:rsidRDefault="00776DA5" w:rsidP="00776DA5">
      <w:r>
        <w:t>Сегодня, к сожалению, сложилась парадоксальная ситуация: самоуправление — само по себе, жители города — сами по себе. Как практически соединить</w:t>
      </w:r>
      <w:r w:rsidR="0089728D">
        <w:t xml:space="preserve"> </w:t>
      </w:r>
      <w:r>
        <w:t>в единое целое разобщенность — вопрос времени. Хотя как раз времени остается все</w:t>
      </w:r>
      <w:r w:rsidR="0089728D">
        <w:t xml:space="preserve"> </w:t>
      </w:r>
      <w:r>
        <w:t>меньше и меньше.</w:t>
      </w:r>
    </w:p>
    <w:p w:rsidR="00776DA5" w:rsidRDefault="00776DA5" w:rsidP="00776DA5">
      <w:r>
        <w:t>Нельзя не сказать о том, что в реальной действительности единой модели местного самоуправления, отвечающей национальной специфике нашего государства и</w:t>
      </w:r>
      <w:r w:rsidR="0089728D">
        <w:t xml:space="preserve"> </w:t>
      </w:r>
      <w:r>
        <w:t>общества, не существует. Зарубежные заимствования из практики самоуправления</w:t>
      </w:r>
      <w:r w:rsidR="0089728D">
        <w:t xml:space="preserve"> </w:t>
      </w:r>
      <w:r>
        <w:t>не находят адекватного воплощения на российской почве. Возникает ощущение, что</w:t>
      </w:r>
      <w:r w:rsidR="0089728D">
        <w:t xml:space="preserve"> </w:t>
      </w:r>
      <w:r>
        <w:t>задуманная в «верхах» модель «рассыпается» на множество региональных и местных</w:t>
      </w:r>
      <w:r w:rsidR="0089728D">
        <w:t xml:space="preserve"> </w:t>
      </w:r>
      <w:r>
        <w:t>моделей, которые по причине объективных и субъективных факторов (географическое расположение, экономический потенциал, социальный состав и менталитет населения, отношения между региональной и муниципальной властью, отсутствие наработанного опыта и традиций, неустоявшаяся система финансирования) имеют свои</w:t>
      </w:r>
      <w:r w:rsidR="0089728D">
        <w:t xml:space="preserve"> </w:t>
      </w:r>
      <w:r>
        <w:t>существенные особенности.</w:t>
      </w:r>
    </w:p>
    <w:p w:rsidR="00776DA5" w:rsidRDefault="00776DA5" w:rsidP="00776DA5">
      <w:r>
        <w:t>В региональном аспекте различаются англосаксонская и континентальная — романская — модели. Первая характеризуется максимально высоким уровнем самостоятельности (Великобритания, США, Канада, Индия, Австралия и др.). Романская модель</w:t>
      </w:r>
      <w:r w:rsidR="0089728D">
        <w:t xml:space="preserve"> </w:t>
      </w:r>
      <w:r>
        <w:t>предполагает обязательное сочетание государственного управления и самоуправления по всей вертикали (Франция, Испания, Италия, страны Латинской Америки и др.).</w:t>
      </w:r>
    </w:p>
    <w:p w:rsidR="00776DA5" w:rsidRDefault="00776DA5" w:rsidP="00776DA5">
      <w:r>
        <w:t>В отдельных европейских странах, например</w:t>
      </w:r>
      <w:r w:rsidR="00AA70FF">
        <w:t>,</w:t>
      </w:r>
      <w:r>
        <w:t xml:space="preserve"> в Германии, законодательно закреплен</w:t>
      </w:r>
      <w:r w:rsidR="0089728D">
        <w:t xml:space="preserve"> </w:t>
      </w:r>
      <w:r>
        <w:t xml:space="preserve">принцип разделения местных администраций </w:t>
      </w:r>
      <w:proofErr w:type="gramStart"/>
      <w:r>
        <w:t>на</w:t>
      </w:r>
      <w:proofErr w:type="gramEnd"/>
      <w:r>
        <w:t xml:space="preserve"> муниципальные и государственные.</w:t>
      </w:r>
      <w:r w:rsidR="0089728D">
        <w:t xml:space="preserve"> </w:t>
      </w:r>
      <w:r>
        <w:t>При этом государственные органы осуществляют контроль деятельности местного самоуправления. Например, глава округа контролирует работу сельских коммун и внутрирайонных городов. В скандинавских странах отмечается тяготение к максимальной</w:t>
      </w:r>
      <w:r w:rsidR="0089728D">
        <w:t xml:space="preserve"> </w:t>
      </w:r>
      <w:r>
        <w:t>автономии муниципальных образований. Отдельные авторы отмечают, что «общими</w:t>
      </w:r>
      <w:r w:rsidR="0089728D">
        <w:t xml:space="preserve"> </w:t>
      </w:r>
      <w:r>
        <w:t xml:space="preserve">для стран с развитыми демократическими институтами являются </w:t>
      </w:r>
      <w:proofErr w:type="gramStart"/>
      <w:r>
        <w:t>тенденции</w:t>
      </w:r>
      <w:proofErr w:type="gramEnd"/>
      <w:r>
        <w:t xml:space="preserve"> как к</w:t>
      </w:r>
      <w:r w:rsidR="0089728D">
        <w:t xml:space="preserve"> </w:t>
      </w:r>
      <w:r>
        <w:t>сближению названных моделей местного самоуправления, так и к усилению децентрализации управления, в том числе к повышению автономии местного самоуправления.</w:t>
      </w:r>
    </w:p>
    <w:p w:rsidR="0089728D" w:rsidRDefault="00776DA5" w:rsidP="00776DA5">
      <w:r>
        <w:t>В качестве иллюстрации кратко воспроизведем функционирующую модель самоуправления в одном из маленьких городов США, описанную в книге Джерри Чейз</w:t>
      </w:r>
      <w:r w:rsidR="0089728D">
        <w:t xml:space="preserve"> </w:t>
      </w:r>
      <w:proofErr w:type="spellStart"/>
      <w:r>
        <w:t>Феррис</w:t>
      </w:r>
      <w:proofErr w:type="spellEnd"/>
      <w:r>
        <w:t>, опубликованной в 2009 г., и представляющую несомненный интерес для социологического анали</w:t>
      </w:r>
      <w:r w:rsidR="007A3385">
        <w:t>за и некоторых обобщений [4, 5]</w:t>
      </w:r>
      <w:r>
        <w:t>.</w:t>
      </w:r>
      <w:r w:rsidR="0089728D">
        <w:t xml:space="preserve"> </w:t>
      </w:r>
    </w:p>
    <w:p w:rsidR="00776DA5" w:rsidRPr="007A3385" w:rsidRDefault="00776DA5" w:rsidP="00776DA5">
      <w:pPr>
        <w:rPr>
          <w:b/>
        </w:rPr>
      </w:pPr>
      <w:r w:rsidRPr="007A3385">
        <w:rPr>
          <w:b/>
        </w:rPr>
        <w:t xml:space="preserve">Сан Сити Линкольн </w:t>
      </w:r>
      <w:proofErr w:type="spellStart"/>
      <w:r w:rsidRPr="007A3385">
        <w:rPr>
          <w:b/>
        </w:rPr>
        <w:t>Хиллз</w:t>
      </w:r>
      <w:proofErr w:type="spellEnd"/>
      <w:r w:rsidRPr="007A3385">
        <w:rPr>
          <w:b/>
        </w:rPr>
        <w:t>, США:</w:t>
      </w:r>
      <w:r w:rsidR="0089728D" w:rsidRPr="007A3385">
        <w:rPr>
          <w:b/>
        </w:rPr>
        <w:t xml:space="preserve"> </w:t>
      </w:r>
      <w:r w:rsidRPr="007A3385">
        <w:rPr>
          <w:b/>
        </w:rPr>
        <w:t>пример гражданской самоорганизации городской общины</w:t>
      </w:r>
      <w:r w:rsidR="007A3385">
        <w:rPr>
          <w:rStyle w:val="a5"/>
          <w:b/>
        </w:rPr>
        <w:footnoteReference w:id="1"/>
      </w:r>
    </w:p>
    <w:p w:rsidR="00776DA5" w:rsidRDefault="00776DA5" w:rsidP="00776DA5">
      <w:r>
        <w:lastRenderedPageBreak/>
        <w:t>Управление общиной. Возглавляет городскую общину ССЛХ Совет директоров из</w:t>
      </w:r>
      <w:r w:rsidR="0089728D">
        <w:t xml:space="preserve"> </w:t>
      </w:r>
      <w:r>
        <w:t>7 членов, избираемых населением на 2 года. Совет директоров нанимает Генерального</w:t>
      </w:r>
      <w:r w:rsidR="0089728D">
        <w:t xml:space="preserve"> </w:t>
      </w:r>
      <w:r>
        <w:t>менеджера, являющегося главой городской администрации. В состав администрации</w:t>
      </w:r>
      <w:r w:rsidR="0089728D">
        <w:t xml:space="preserve"> </w:t>
      </w:r>
      <w:r>
        <w:t xml:space="preserve">входят 195 человек. </w:t>
      </w:r>
      <w:proofErr w:type="gramStart"/>
      <w:r>
        <w:t>Помимо администрации, занимающейся в основном текущими вопросами городского хозяйства, в качестве органов общественного самоуправления выступают формируемые из граждан Постоянные комитеты общины — по финансам, по</w:t>
      </w:r>
      <w:r w:rsidR="0089728D">
        <w:t xml:space="preserve"> </w:t>
      </w:r>
      <w:r>
        <w:t>архитектуре и застройке, по управлению общинным имуществом, по охране окружающей среды, по деятельности общественных ассоциаций, клубов и др. Комитеты рекомендуют в свой состав новых членов, утверждаемых Советом директоров.</w:t>
      </w:r>
      <w:proofErr w:type="gramEnd"/>
      <w:r>
        <w:t xml:space="preserve"> Каждый</w:t>
      </w:r>
      <w:r w:rsidR="0089728D">
        <w:t xml:space="preserve"> </w:t>
      </w:r>
      <w:r>
        <w:t>из директоров курирует один из комитетов. Работа комитетов освещается городским</w:t>
      </w:r>
      <w:r w:rsidR="0089728D">
        <w:t xml:space="preserve"> </w:t>
      </w:r>
      <w:r>
        <w:t>журналом «Компас», время заседаний и повестка дня их публикуются заранее. Каждый</w:t>
      </w:r>
      <w:r w:rsidR="0089728D">
        <w:t xml:space="preserve"> </w:t>
      </w:r>
      <w:r>
        <w:t>житель имеет право участвовать в работе комитетов и выступать там со своим мнением. То же относится к ежемесячным заседаниям Совета директоров, которые транслируются по Интернету.</w:t>
      </w:r>
    </w:p>
    <w:p w:rsidR="00776DA5" w:rsidRDefault="00776DA5" w:rsidP="00776DA5">
      <w:proofErr w:type="gramStart"/>
      <w:r>
        <w:t>Финансы. 60% поступлений в бюджет ССЛХ обеспечивают налоги, из них главный — на имущество (строения, земля, мебель, автомашины и т. п., то есть на все, что</w:t>
      </w:r>
      <w:r w:rsidR="0089728D">
        <w:t xml:space="preserve"> </w:t>
      </w:r>
      <w:r>
        <w:t>страхуется, с учетом суммы страховки).</w:t>
      </w:r>
      <w:proofErr w:type="gramEnd"/>
      <w:r>
        <w:t xml:space="preserve"> </w:t>
      </w:r>
      <w:proofErr w:type="gramStart"/>
      <w:r>
        <w:t>Оставшиеся 40% — от доходов предприятий</w:t>
      </w:r>
      <w:r w:rsidR="0089728D">
        <w:t xml:space="preserve"> </w:t>
      </w:r>
      <w:r>
        <w:t>сферы обслуживания, в частности от эксплуатации двух культурно-оздоровительных</w:t>
      </w:r>
      <w:r w:rsidR="0089728D">
        <w:t xml:space="preserve"> </w:t>
      </w:r>
      <w:r>
        <w:t>комплексов (плата за использование помещений, фитнес-центров, бассейнов, теннисных кортов, боулингов, организацию свадебных торжеств, посещение концертов, соревнований, ресторанов, кафе и т. п.), а также сооружений под открытым небом, принадлежащих общине (эстрада с амфитеатром, поле для гольфа и другие спортивные</w:t>
      </w:r>
      <w:r w:rsidR="0089728D">
        <w:t xml:space="preserve"> </w:t>
      </w:r>
      <w:r>
        <w:t>площадки).</w:t>
      </w:r>
      <w:proofErr w:type="gramEnd"/>
    </w:p>
    <w:p w:rsidR="0089728D" w:rsidRDefault="00776DA5" w:rsidP="00776DA5">
      <w:r>
        <w:t>На упомянутых культурно-оздоровительных комплексах следует остановиться</w:t>
      </w:r>
      <w:r w:rsidR="0089728D">
        <w:t xml:space="preserve"> </w:t>
      </w:r>
      <w:r>
        <w:t>особо. Они были изначально «заложены» в план строительства городского поселения</w:t>
      </w:r>
      <w:r w:rsidR="0089728D">
        <w:t xml:space="preserve"> </w:t>
      </w:r>
      <w:r>
        <w:t xml:space="preserve">в качестве центров общественной жизни, а их строительство финансировано корпорацией «Дел </w:t>
      </w:r>
      <w:proofErr w:type="spellStart"/>
      <w:r>
        <w:t>Уэбб</w:t>
      </w:r>
      <w:proofErr w:type="spellEnd"/>
      <w:r>
        <w:t>» (в 2005 г. безвозмездно переданы корпорацией общине ССЛХ). Каждый из комплексов состоит из трех крупных секторов: спортивного (фитнес-центр,</w:t>
      </w:r>
      <w:r w:rsidR="007A3385">
        <w:t xml:space="preserve"> </w:t>
      </w:r>
      <w:r>
        <w:t xml:space="preserve">бассейн, залы); искусства и художественного творчества (включая </w:t>
      </w:r>
      <w:proofErr w:type="gramStart"/>
      <w:r>
        <w:t>кино-концертный</w:t>
      </w:r>
      <w:proofErr w:type="gramEnd"/>
      <w:r w:rsidR="0089728D">
        <w:t xml:space="preserve"> </w:t>
      </w:r>
      <w:r>
        <w:t>зал, библиотеку, выставочные залы, мастерские); помещения для проведения общественных мероприятий. Кроме того, в помещениях комплексов и на прилегающих к</w:t>
      </w:r>
      <w:r w:rsidR="0089728D">
        <w:t xml:space="preserve"> </w:t>
      </w:r>
      <w:r>
        <w:t>ним лужайках размещены рестораны, кафе и буфеты. Комплексы предоставляют широкие возможности не только для проявления социальной активности, но и просто</w:t>
      </w:r>
      <w:r w:rsidR="0089728D">
        <w:t xml:space="preserve"> </w:t>
      </w:r>
      <w:r>
        <w:t>для отдыха, развлечений и общения.</w:t>
      </w:r>
      <w:r w:rsidR="0089728D">
        <w:t xml:space="preserve"> </w:t>
      </w:r>
      <w:r>
        <w:t>Основное место в жизнедеятельности городской общины ССЛХ как социального</w:t>
      </w:r>
      <w:r w:rsidR="0089728D">
        <w:t xml:space="preserve"> </w:t>
      </w:r>
      <w:r>
        <w:t>организма принадлежит многочисленным ассоциациям, в каждой из которых состоят</w:t>
      </w:r>
      <w:r w:rsidR="0089728D">
        <w:t xml:space="preserve"> </w:t>
      </w:r>
      <w:r>
        <w:t>от нескольких десятков до нескольких сотен членов. Рассмотрим основные направления их деятельности.</w:t>
      </w:r>
    </w:p>
    <w:p w:rsidR="00776DA5" w:rsidRDefault="00776DA5" w:rsidP="00776DA5">
      <w:r>
        <w:t>1. Группы взаимопомощи («волонтеры»):</w:t>
      </w:r>
    </w:p>
    <w:p w:rsidR="00776DA5" w:rsidRDefault="00776DA5" w:rsidP="00776DA5">
      <w:r>
        <w:lastRenderedPageBreak/>
        <w:t>— гражданский патруль;</w:t>
      </w:r>
    </w:p>
    <w:p w:rsidR="00776DA5" w:rsidRDefault="00776DA5" w:rsidP="00776DA5">
      <w:r>
        <w:t>— команда быстрого реагирования при чрезвычайных обстоятельствах;</w:t>
      </w:r>
    </w:p>
    <w:p w:rsidR="00776DA5" w:rsidRDefault="00776DA5" w:rsidP="00776DA5">
      <w:r>
        <w:t xml:space="preserve">— фонд помощи </w:t>
      </w:r>
      <w:proofErr w:type="gramStart"/>
      <w:r>
        <w:t>престарелым</w:t>
      </w:r>
      <w:proofErr w:type="gramEnd"/>
      <w:r>
        <w:t xml:space="preserve"> нуждающимся.</w:t>
      </w:r>
    </w:p>
    <w:p w:rsidR="00776DA5" w:rsidRDefault="00776DA5" w:rsidP="00776DA5">
      <w:r>
        <w:t>2. Образовательные группы:</w:t>
      </w:r>
    </w:p>
    <w:p w:rsidR="00776DA5" w:rsidRDefault="00776DA5" w:rsidP="00776DA5">
      <w:r>
        <w:t>— группа любителей антиквариата;</w:t>
      </w:r>
    </w:p>
    <w:p w:rsidR="00776DA5" w:rsidRDefault="00776DA5" w:rsidP="00776DA5">
      <w:r>
        <w:t>— клуб любителей книги.</w:t>
      </w:r>
    </w:p>
    <w:p w:rsidR="00776DA5" w:rsidRDefault="00776DA5" w:rsidP="00776DA5">
      <w:r>
        <w:t>3. Компьютерный клуб.</w:t>
      </w:r>
    </w:p>
    <w:p w:rsidR="00776DA5" w:rsidRDefault="00776DA5" w:rsidP="00776DA5">
      <w:r>
        <w:t>4. Группа волонтеров помощи учащимся.</w:t>
      </w:r>
    </w:p>
    <w:p w:rsidR="00776DA5" w:rsidRDefault="00776DA5" w:rsidP="00776DA5">
      <w:r>
        <w:t>5. Танцевальные, хоровые и музыкальные группы и коллективы.</w:t>
      </w:r>
    </w:p>
    <w:p w:rsidR="00776DA5" w:rsidRDefault="00776DA5" w:rsidP="00776DA5">
      <w:r>
        <w:t>6. Спортивные клубы, ассоциации и команды.</w:t>
      </w:r>
    </w:p>
    <w:p w:rsidR="00776DA5" w:rsidRDefault="00776DA5" w:rsidP="00776DA5">
      <w:r>
        <w:t>7. Другие общества и организации:</w:t>
      </w:r>
    </w:p>
    <w:p w:rsidR="00776DA5" w:rsidRDefault="00776DA5" w:rsidP="00776DA5">
      <w:r>
        <w:t>— общество ветеранов военной службы;</w:t>
      </w:r>
    </w:p>
    <w:p w:rsidR="00776DA5" w:rsidRDefault="00776DA5" w:rsidP="00776DA5">
      <w:r>
        <w:t>— общество садоводов-любителей;</w:t>
      </w:r>
    </w:p>
    <w:p w:rsidR="00776DA5" w:rsidRDefault="00776DA5" w:rsidP="00776DA5">
      <w:r>
        <w:t>— общество любителей собак.</w:t>
      </w:r>
    </w:p>
    <w:p w:rsidR="00776DA5" w:rsidRDefault="00776DA5" w:rsidP="00776DA5">
      <w:r>
        <w:t>Относительно городской общины ССЛХ необходимо сделать ряд замечаний.</w:t>
      </w:r>
    </w:p>
    <w:p w:rsidR="00776DA5" w:rsidRDefault="00776DA5" w:rsidP="00776DA5">
      <w:proofErr w:type="gramStart"/>
      <w:r>
        <w:t xml:space="preserve">По замыслу и воплощению создание городской общины ССЛХ находится в одном ряду с исторически известными проектами идеального устройства общества Сен-Симона, Оуэна, </w:t>
      </w:r>
      <w:proofErr w:type="spellStart"/>
      <w:r>
        <w:t>Кэдбери</w:t>
      </w:r>
      <w:proofErr w:type="spellEnd"/>
      <w:r>
        <w:t xml:space="preserve"> и др. Крупный предприниматель, владелец строительной корпорации Дел </w:t>
      </w:r>
      <w:proofErr w:type="spellStart"/>
      <w:r>
        <w:t>Уэбб</w:t>
      </w:r>
      <w:proofErr w:type="spellEnd"/>
      <w:r>
        <w:t xml:space="preserve"> (построивший такие известные здания как Мэдисон </w:t>
      </w:r>
      <w:proofErr w:type="spellStart"/>
      <w:r>
        <w:t>Сквэр</w:t>
      </w:r>
      <w:proofErr w:type="spellEnd"/>
      <w:r>
        <w:t xml:space="preserve"> </w:t>
      </w:r>
      <w:proofErr w:type="spellStart"/>
      <w:r>
        <w:t>Гарден</w:t>
      </w:r>
      <w:proofErr w:type="spellEnd"/>
      <w:r w:rsidR="0089728D">
        <w:t xml:space="preserve"> </w:t>
      </w:r>
      <w:r>
        <w:t xml:space="preserve">в Нью-Йорке, Музей искусств в </w:t>
      </w:r>
      <w:proofErr w:type="spellStart"/>
      <w:r>
        <w:t>Пасадине</w:t>
      </w:r>
      <w:proofErr w:type="spellEnd"/>
      <w:r>
        <w:t xml:space="preserve"> (Калифорния), Капитолий в столице штата</w:t>
      </w:r>
      <w:r w:rsidR="0089728D">
        <w:t xml:space="preserve"> </w:t>
      </w:r>
      <w:r>
        <w:t>Аризона Фениксе и др.), в 1960 г. осуществил первый проект</w:t>
      </w:r>
      <w:proofErr w:type="gramEnd"/>
      <w:r>
        <w:t xml:space="preserve"> «солнечного города» (Сан</w:t>
      </w:r>
      <w:r w:rsidR="0089728D">
        <w:t xml:space="preserve"> </w:t>
      </w:r>
      <w:r>
        <w:t>Сити) около Феникса, специально для пожилых граждан. В его представлении «солнечные города» должны стать идеальной моделью городской самоуправляющейся общины, с учетом сложившихся в США условий и традиций. «Из бетона, стали и дерева</w:t>
      </w:r>
      <w:r w:rsidR="0089728D">
        <w:t xml:space="preserve"> </w:t>
      </w:r>
      <w:r>
        <w:t>строятся здания, — говорил он, — но только живущие в них люди создают общины».</w:t>
      </w:r>
    </w:p>
    <w:p w:rsidR="00776DA5" w:rsidRDefault="00776DA5" w:rsidP="00776DA5">
      <w:r>
        <w:t>Почти через 40 лет после первого опыта (за первым последовали и другие) был основан</w:t>
      </w:r>
      <w:r w:rsidR="0089728D">
        <w:t xml:space="preserve"> </w:t>
      </w:r>
      <w:r>
        <w:t>ССЛХ.</w:t>
      </w:r>
    </w:p>
    <w:p w:rsidR="00776DA5" w:rsidRDefault="00776DA5" w:rsidP="00776DA5">
      <w:proofErr w:type="gramStart"/>
      <w:r>
        <w:t xml:space="preserve">По представлениям Дела </w:t>
      </w:r>
      <w:proofErr w:type="spellStart"/>
      <w:r>
        <w:t>Уэбба</w:t>
      </w:r>
      <w:proofErr w:type="spellEnd"/>
      <w:r>
        <w:t>, община «солнечного города» станет успешной,</w:t>
      </w:r>
      <w:r w:rsidR="0089728D">
        <w:t xml:space="preserve"> </w:t>
      </w:r>
      <w:r>
        <w:t xml:space="preserve">будучи по возможности социально однородной как по </w:t>
      </w:r>
      <w:proofErr w:type="spellStart"/>
      <w:r>
        <w:t>стратификационной</w:t>
      </w:r>
      <w:proofErr w:type="spellEnd"/>
      <w:r>
        <w:t xml:space="preserve"> принадлежности граждан (средний класс), так и по возрастному (пожилые люди) и расовому (белые жители) признакам.</w:t>
      </w:r>
      <w:proofErr w:type="gramEnd"/>
      <w:r>
        <w:t xml:space="preserve"> На последнем признаке следует остановиться особо. В</w:t>
      </w:r>
      <w:r w:rsidR="0089728D">
        <w:t xml:space="preserve"> </w:t>
      </w:r>
      <w:r>
        <w:t>США запрещены законом любые проявления расовой дискриминации. Но закон есть</w:t>
      </w:r>
      <w:r w:rsidR="0089728D">
        <w:t xml:space="preserve"> </w:t>
      </w:r>
      <w:r>
        <w:t>закон, а традиции могут модифицировать законы. Практически во всех штатах закреплены правила, согласно которым при покупке (строительстве) дома, участка земли</w:t>
      </w:r>
      <w:r w:rsidR="0089728D">
        <w:t xml:space="preserve"> </w:t>
      </w:r>
      <w:r>
        <w:t>в населенном пункте необходимо предварительно заручиться согласием всех соседей</w:t>
      </w:r>
      <w:r w:rsidR="0089728D">
        <w:t xml:space="preserve"> </w:t>
      </w:r>
      <w:r>
        <w:t xml:space="preserve">(объяснений мотивации отказа в согласии не требуется). Так сложилось, что белые селятся рядом с белыми, темнокожие — </w:t>
      </w:r>
      <w:proofErr w:type="gramStart"/>
      <w:r>
        <w:t>среди</w:t>
      </w:r>
      <w:proofErr w:type="gramEnd"/>
      <w:r>
        <w:t xml:space="preserve"> темнокожих, латиноамериканцы — рядом</w:t>
      </w:r>
      <w:r w:rsidR="0089728D">
        <w:t xml:space="preserve"> </w:t>
      </w:r>
      <w:r>
        <w:t>с себе подобными и т.д. Доктрина «</w:t>
      </w:r>
      <w:proofErr w:type="gramStart"/>
      <w:r>
        <w:t>равные</w:t>
      </w:r>
      <w:proofErr w:type="gramEnd"/>
      <w:r>
        <w:t xml:space="preserve">, но раздельные» практически осуществляется и, видимо, </w:t>
      </w:r>
      <w:r>
        <w:lastRenderedPageBreak/>
        <w:t xml:space="preserve">почти всех устраивает. </w:t>
      </w:r>
      <w:proofErr w:type="gramStart"/>
      <w:r>
        <w:t>Справедливости ради следует заметить, что нигде в «Книге памяти» ни словом не говорится о расовой (и классовой) однородности</w:t>
      </w:r>
      <w:r w:rsidR="0089728D">
        <w:t xml:space="preserve"> </w:t>
      </w:r>
      <w:r>
        <w:t>общины, но помещенные в книге десятки фотографий, на которых запечатлены сотни граждан, сами свидетельствуют о сказанном (за отдельными исключениями — как</w:t>
      </w:r>
      <w:r w:rsidR="0089728D">
        <w:t xml:space="preserve"> </w:t>
      </w:r>
      <w:r>
        <w:t>можно судить по фотографиям и тексту, в общине присутствует несколько лиц японского происхождения).</w:t>
      </w:r>
      <w:proofErr w:type="gramEnd"/>
    </w:p>
    <w:p w:rsidR="00776DA5" w:rsidRDefault="00776DA5" w:rsidP="00776DA5">
      <w:r>
        <w:t>Что примечательно, в книге нет упоминаний о религиозном факторе: ничего не</w:t>
      </w:r>
      <w:r w:rsidR="0089728D">
        <w:t xml:space="preserve"> </w:t>
      </w:r>
      <w:r>
        <w:t>говорится о конфессиональной принадлежности граждан, о церквях и церковных общинах, хотя известно, что примерно 90% населения США являются верующими и регулярно (христиане — по воскресеньям) посещают церкви. Случайно ли это? Думается,</w:t>
      </w:r>
      <w:r w:rsidR="0089728D">
        <w:t xml:space="preserve"> </w:t>
      </w:r>
      <w:r>
        <w:t>что нет. Среди американцев укоренилось представление о том, что вероисповедание —</w:t>
      </w:r>
      <w:r w:rsidR="0089728D">
        <w:t xml:space="preserve"> </w:t>
      </w:r>
      <w:r>
        <w:t>личное дело каждого человека; отделение церкви от государства закреплено в Конституции, а Верховный суд США запретил любое вмешательство церкви в деятельность</w:t>
      </w:r>
      <w:r w:rsidR="0089728D">
        <w:t xml:space="preserve"> </w:t>
      </w:r>
      <w:r>
        <w:t>светских институтов (школ в первую очередь). Религия способна сплачивать (своих</w:t>
      </w:r>
      <w:r w:rsidR="0089728D">
        <w:t xml:space="preserve"> </w:t>
      </w:r>
      <w:r>
        <w:t>верующих), но она способна и разделять общество, противопоставляя «своих» «другим». Видимо, этим и руководствовались жители ССЛХ, создавая городскую общину.</w:t>
      </w:r>
    </w:p>
    <w:p w:rsidR="00776DA5" w:rsidRDefault="00776DA5" w:rsidP="00776DA5">
      <w:r>
        <w:t>Можно утверждать, что подавляющее большинство жителей ССЛХ — люди религиозные, что все они регулярно посещают свои церкви, но находящиеся за пределами</w:t>
      </w:r>
      <w:r w:rsidR="0089728D">
        <w:t xml:space="preserve"> </w:t>
      </w:r>
      <w:r>
        <w:t>городской общины.</w:t>
      </w:r>
    </w:p>
    <w:p w:rsidR="00776DA5" w:rsidRDefault="00776DA5" w:rsidP="00776DA5">
      <w:proofErr w:type="gramStart"/>
      <w:r>
        <w:t>Изложенное</w:t>
      </w:r>
      <w:proofErr w:type="gramEnd"/>
      <w:r>
        <w:t xml:space="preserve"> вызывает ряд вопросов, и среди них первый — типична ли городская</w:t>
      </w:r>
      <w:r w:rsidR="0089728D">
        <w:t xml:space="preserve"> </w:t>
      </w:r>
      <w:r>
        <w:t>община ССЛХ как образец организации самоуправления в США? Ответ, скорее, отрицательный. Второй вопрос — зачем в таком случае рассматривать этот опыт как объект</w:t>
      </w:r>
      <w:r w:rsidR="0089728D">
        <w:t xml:space="preserve"> </w:t>
      </w:r>
      <w:r>
        <w:t>социологического анализа? Ответ на этот вопрос более сложен. ССЛХ — это идеал,</w:t>
      </w:r>
      <w:r w:rsidR="0089728D">
        <w:t xml:space="preserve"> </w:t>
      </w:r>
      <w:r>
        <w:t>специально сконструированный согласно замыслу, но идеал, воплощенный в жизнь</w:t>
      </w:r>
      <w:r w:rsidR="0089728D">
        <w:t xml:space="preserve"> </w:t>
      </w:r>
      <w:r>
        <w:t>(на какой срок — другой вопрос). И если в иных условиях этот идеал не достижим, то,</w:t>
      </w:r>
      <w:r w:rsidR="0089728D">
        <w:t xml:space="preserve"> </w:t>
      </w:r>
      <w:r>
        <w:t>во-первых, к идеалу нужно стремиться и, во-вторых, из этого опыта можно и нужно</w:t>
      </w:r>
      <w:r w:rsidR="007A3385">
        <w:t xml:space="preserve"> </w:t>
      </w:r>
      <w:r>
        <w:t>извлечь полезные уроки. Третий вопрос — что из опыта ССЛХ по гражданской самоорганизации городской общины применимо в России? Ответ на этот вопрос подразумевает как теоретические размышления, так и практические рекомендации.</w:t>
      </w:r>
    </w:p>
    <w:p w:rsidR="00776DA5" w:rsidRDefault="00776DA5" w:rsidP="00776DA5">
      <w:r>
        <w:t xml:space="preserve">Активный сторонник непосредственной демократии, бывший министр федерального правительства, а ныне видный американский социолог Дэвид </w:t>
      </w:r>
      <w:proofErr w:type="spellStart"/>
      <w:r>
        <w:t>Мэтьюз</w:t>
      </w:r>
      <w:proofErr w:type="spellEnd"/>
      <w:r>
        <w:t xml:space="preserve"> в книге</w:t>
      </w:r>
      <w:r w:rsidR="0089728D">
        <w:t xml:space="preserve"> </w:t>
      </w:r>
      <w:r>
        <w:t>«Политика для народа» (1994 г.) отмечал, что индивид становится социально значимой</w:t>
      </w:r>
      <w:r w:rsidR="0089728D">
        <w:t xml:space="preserve"> </w:t>
      </w:r>
      <w:r>
        <w:t>личностью только тогда, когда он присоединяется к группе, объединенной общим интересом [5, с. 61]. Мысль пусть и не оригинальная, но важная в качестве исходной позиции для последующего анализа. Любые объединения, независимо от их направленности и целей, становятся местом общения, когда каждый индивид превращается из</w:t>
      </w:r>
      <w:r w:rsidR="0089728D">
        <w:t xml:space="preserve"> </w:t>
      </w:r>
      <w:r>
        <w:t>изолированного «я» в часть «мы». Принципиально важным условием общения людей</w:t>
      </w:r>
      <w:r w:rsidR="0089728D">
        <w:t xml:space="preserve"> </w:t>
      </w:r>
      <w:r>
        <w:t>являются доступность информации и свобода публично высказывать свое мнение [5,</w:t>
      </w:r>
      <w:r w:rsidR="0089728D">
        <w:t xml:space="preserve"> </w:t>
      </w:r>
      <w:r>
        <w:t>с. 42–43]. Пробуждение общественной активности, равно как и стремление к объединению, возникает тогда, когда у граждан формируется понимание того, что вместе они</w:t>
      </w:r>
      <w:r w:rsidR="0089728D">
        <w:t xml:space="preserve"> </w:t>
      </w:r>
      <w:r>
        <w:t>смогут добиться большего, чем действуя в одиночку.</w:t>
      </w:r>
    </w:p>
    <w:p w:rsidR="00776DA5" w:rsidRDefault="00776DA5" w:rsidP="00776DA5">
      <w:r>
        <w:t>Широкий спектр возможностей для создания общественных объединений в</w:t>
      </w:r>
      <w:r w:rsidR="0089728D">
        <w:t xml:space="preserve"> </w:t>
      </w:r>
      <w:r>
        <w:t>ССЛХ позволяет жителям «найти свое место» в общем русле складывания городской</w:t>
      </w:r>
      <w:r w:rsidR="0089728D">
        <w:t xml:space="preserve"> </w:t>
      </w:r>
      <w:r>
        <w:t>общины. Граждане создают объединения, а объединения образуют городскую общину.</w:t>
      </w:r>
    </w:p>
    <w:p w:rsidR="00776DA5" w:rsidRDefault="00776DA5" w:rsidP="00776DA5">
      <w:r>
        <w:t>Таким образом, есть все основания утверждать, что многочисленные общественные</w:t>
      </w:r>
      <w:r w:rsidR="0089728D">
        <w:t xml:space="preserve"> </w:t>
      </w:r>
      <w:r>
        <w:t>ассоциации ССЛХ представляют базовый уровень гражданского общества, общей организационной формой которого выступает городская община ССЛХ.</w:t>
      </w:r>
    </w:p>
    <w:p w:rsidR="00776DA5" w:rsidRDefault="00776DA5" w:rsidP="00776DA5">
      <w:r>
        <w:lastRenderedPageBreak/>
        <w:t xml:space="preserve">В названной книге </w:t>
      </w:r>
      <w:proofErr w:type="spellStart"/>
      <w:r>
        <w:t>Мэтьюз</w:t>
      </w:r>
      <w:proofErr w:type="spellEnd"/>
      <w:r>
        <w:t xml:space="preserve"> выделяет следующие обязательные условия самоорганизации граждан:</w:t>
      </w:r>
    </w:p>
    <w:p w:rsidR="00776DA5" w:rsidRDefault="00776DA5" w:rsidP="00776DA5">
      <w:r>
        <w:t>1. Желание граждан действовать сообща, чтобы решить какую-либо интересующую всех проблему или хотя бы повлиять на такое решение.</w:t>
      </w:r>
    </w:p>
    <w:p w:rsidR="00776DA5" w:rsidRDefault="00776DA5" w:rsidP="00776DA5">
      <w:r>
        <w:t>2. Появление инициативной группы (индивида), выступающей (выступающего) в</w:t>
      </w:r>
      <w:r w:rsidR="0089728D">
        <w:t xml:space="preserve"> </w:t>
      </w:r>
      <w:r>
        <w:t xml:space="preserve">роли </w:t>
      </w:r>
      <w:proofErr w:type="spellStart"/>
      <w:r>
        <w:t>артикулятора</w:t>
      </w:r>
      <w:proofErr w:type="spellEnd"/>
      <w:r>
        <w:t xml:space="preserve"> цели объединения и его организатора.</w:t>
      </w:r>
    </w:p>
    <w:p w:rsidR="00776DA5" w:rsidRDefault="00776DA5" w:rsidP="00776DA5">
      <w:r>
        <w:t xml:space="preserve">3. Наличие свободного времени у лиц, стремящихся создать объединение (заметим, что, видимо, не случайно Дел </w:t>
      </w:r>
      <w:proofErr w:type="spellStart"/>
      <w:r>
        <w:t>Уэбб</w:t>
      </w:r>
      <w:proofErr w:type="spellEnd"/>
      <w:r>
        <w:t xml:space="preserve"> замыслил образцовые самоуправляющиеся</w:t>
      </w:r>
      <w:r w:rsidR="0089728D">
        <w:t xml:space="preserve"> </w:t>
      </w:r>
      <w:r>
        <w:t>общины из престарелых людей, располагающих таким временем).</w:t>
      </w:r>
    </w:p>
    <w:p w:rsidR="00776DA5" w:rsidRDefault="00776DA5" w:rsidP="00776DA5">
      <w:r>
        <w:t xml:space="preserve">К </w:t>
      </w:r>
      <w:proofErr w:type="gramStart"/>
      <w:r>
        <w:t>перечисленному</w:t>
      </w:r>
      <w:proofErr w:type="gramEnd"/>
      <w:r>
        <w:t xml:space="preserve"> следует добавить, как это вытекает из опыта ССЛХ, еще одно</w:t>
      </w:r>
      <w:r w:rsidR="0089728D">
        <w:t xml:space="preserve"> </w:t>
      </w:r>
      <w:r>
        <w:t>непременное условие — наличие определенных материальных условий деятельности</w:t>
      </w:r>
      <w:r w:rsidR="0089728D">
        <w:t xml:space="preserve"> </w:t>
      </w:r>
      <w:r>
        <w:t>общественных объединений. По признанию автора «Книги памяти», без имеющихся в</w:t>
      </w:r>
      <w:r w:rsidR="0089728D">
        <w:t xml:space="preserve"> </w:t>
      </w:r>
      <w:r>
        <w:t>ССЛХ двух культурно-оздоровительных центров само существование десятков групп,</w:t>
      </w:r>
      <w:r w:rsidR="0089728D">
        <w:t xml:space="preserve"> </w:t>
      </w:r>
      <w:r>
        <w:t>клубов и ассоциаций трудно себе представить.</w:t>
      </w:r>
    </w:p>
    <w:p w:rsidR="00776DA5" w:rsidRDefault="00776DA5" w:rsidP="00776DA5">
      <w:r>
        <w:t>Данное замечание подкрепляется историческим опытом недавнего прошлого</w:t>
      </w:r>
      <w:r w:rsidR="0089728D">
        <w:t xml:space="preserve"> </w:t>
      </w:r>
      <w:r>
        <w:t>России. В Советском Союзе еще в довоенные годы в крупных городах для массовой</w:t>
      </w:r>
      <w:r w:rsidR="0089728D">
        <w:t xml:space="preserve"> </w:t>
      </w:r>
      <w:r>
        <w:t>работы среди населения были специально построены Дворцы (Дома) культуры. Аббревиатура ДК была понятна без объяснений.</w:t>
      </w:r>
    </w:p>
    <w:p w:rsidR="00776DA5" w:rsidRDefault="00776DA5" w:rsidP="00776DA5">
      <w:r>
        <w:t>В названных центрах культуры и отдыха действовали десятки кружков самодеятельности (музыки, пения, танцев и т. п.), спортивных секций (шахмат, бокса, волейбола и др.), технических кружков, причем помещения и все услуги занимавшимся в них</w:t>
      </w:r>
      <w:r w:rsidR="0089728D">
        <w:t xml:space="preserve"> </w:t>
      </w:r>
      <w:r>
        <w:t>предоставлялись бесплатно. На базе дворцов культуры, домов пионеров и школьников</w:t>
      </w:r>
      <w:r w:rsidR="0089728D">
        <w:t xml:space="preserve"> </w:t>
      </w:r>
      <w:r>
        <w:t>десятки тысяч жителей включались в процесс социализации, обретали гражданские</w:t>
      </w:r>
      <w:r w:rsidR="0089728D">
        <w:t xml:space="preserve"> </w:t>
      </w:r>
      <w:r>
        <w:t>качества (не говоря о раскрытии их творческих способностей). В период 90-х гг. все эти</w:t>
      </w:r>
      <w:r w:rsidR="0089728D">
        <w:t xml:space="preserve"> </w:t>
      </w:r>
      <w:r>
        <w:t xml:space="preserve">культурные центры были приватизированы и </w:t>
      </w:r>
      <w:proofErr w:type="spellStart"/>
      <w:r>
        <w:t>коммерциализированы</w:t>
      </w:r>
      <w:proofErr w:type="spellEnd"/>
      <w:r>
        <w:t>, что породило в</w:t>
      </w:r>
      <w:r w:rsidR="0089728D">
        <w:t xml:space="preserve"> </w:t>
      </w:r>
      <w:r>
        <w:t>обществе ряд социальных проблем негативного характера. Во всяком случае, отсутствие доступных возможностей объединения людей в группы базовой социализации</w:t>
      </w:r>
      <w:r w:rsidR="0089728D">
        <w:t xml:space="preserve"> </w:t>
      </w:r>
      <w:r>
        <w:t>не способствует формированию гражданского общества.</w:t>
      </w:r>
    </w:p>
    <w:p w:rsidR="00776DA5" w:rsidRDefault="00776DA5" w:rsidP="00776DA5">
      <w:r>
        <w:t xml:space="preserve">Следует отметить, что </w:t>
      </w:r>
      <w:proofErr w:type="spellStart"/>
      <w:r>
        <w:t>самоорганизованные</w:t>
      </w:r>
      <w:proofErr w:type="spellEnd"/>
      <w:r>
        <w:t xml:space="preserve"> объединения </w:t>
      </w:r>
      <w:proofErr w:type="gramStart"/>
      <w:r>
        <w:t>выполняют роль</w:t>
      </w:r>
      <w:proofErr w:type="gramEnd"/>
      <w:r>
        <w:t xml:space="preserve"> незаменимых элементов базовой социализации граждан, их включения в активную общественную деятельность. Исходя из вышеизложенного, можно выстроить логическую</w:t>
      </w:r>
      <w:r w:rsidR="0089728D">
        <w:t xml:space="preserve"> </w:t>
      </w:r>
      <w:r>
        <w:t xml:space="preserve">цепочку: </w:t>
      </w:r>
      <w:proofErr w:type="spellStart"/>
      <w:r>
        <w:t>самоорганизованные</w:t>
      </w:r>
      <w:proofErr w:type="spellEnd"/>
      <w:r>
        <w:t xml:space="preserve"> объединения — социальные институты — социально-политические институты — политические партии.</w:t>
      </w:r>
    </w:p>
    <w:p w:rsidR="00776DA5" w:rsidRDefault="00776DA5" w:rsidP="00776DA5">
      <w:r>
        <w:t xml:space="preserve">Среди американцев популярна поговорка: «Все большие дела начинаются с малых». Один из выдающихся отцов-основателей США Т. </w:t>
      </w:r>
      <w:proofErr w:type="spellStart"/>
      <w:r>
        <w:t>Джефферсон</w:t>
      </w:r>
      <w:proofErr w:type="spellEnd"/>
      <w:r>
        <w:t xml:space="preserve"> писал: «Научитесь считать центы, тогда у вас появятся доллары». С точки зрения социологической науки главный посыл самоорганизации городской общины ССЛХ состоит в том, что</w:t>
      </w:r>
      <w:r w:rsidR="0089728D">
        <w:t xml:space="preserve"> </w:t>
      </w:r>
      <w:r>
        <w:t>жители этого городка обрели «чувство локтя», что они всегда готовы помочь согражданам, что считают себя частью общего дела. И в этом смысле подобный опыт полезен</w:t>
      </w:r>
      <w:r w:rsidR="0089728D">
        <w:t xml:space="preserve"> </w:t>
      </w:r>
      <w:r>
        <w:t>для формирования основ гражданского общества в России.</w:t>
      </w:r>
    </w:p>
    <w:p w:rsidR="00776DA5" w:rsidRDefault="00776DA5" w:rsidP="00776DA5"/>
    <w:p w:rsidR="00776DA5" w:rsidRDefault="00776DA5" w:rsidP="00776DA5">
      <w:r>
        <w:t>Литература:</w:t>
      </w:r>
    </w:p>
    <w:p w:rsidR="00776DA5" w:rsidRDefault="00776DA5" w:rsidP="00776DA5">
      <w:r>
        <w:lastRenderedPageBreak/>
        <w:t>1. Местное самоуправление в России: состояние, проблемы, пути совершенствования. М.: Эконом-</w:t>
      </w:r>
      <w:proofErr w:type="spellStart"/>
      <w:r>
        <w:t>Информ</w:t>
      </w:r>
      <w:proofErr w:type="spellEnd"/>
      <w:r>
        <w:t>, 2009. С. 101–103.</w:t>
      </w:r>
    </w:p>
    <w:p w:rsidR="00776DA5" w:rsidRDefault="00776DA5" w:rsidP="00776DA5">
      <w:r>
        <w:t>2. Федоренко И. Культура и патриотизм // С.-</w:t>
      </w:r>
      <w:proofErr w:type="spellStart"/>
      <w:r>
        <w:t>Петерб</w:t>
      </w:r>
      <w:proofErr w:type="spellEnd"/>
      <w:r>
        <w:t>. ведомости. 2010. 23 авг.</w:t>
      </w:r>
    </w:p>
    <w:p w:rsidR="00776DA5" w:rsidRDefault="00776DA5" w:rsidP="00776DA5">
      <w:r>
        <w:t>3. Воробьев С. Разрешить нельзя запретить. Что мешает развитию местного самоуправления в</w:t>
      </w:r>
      <w:r w:rsidR="0089728D">
        <w:t xml:space="preserve"> </w:t>
      </w:r>
      <w:r>
        <w:t>Петербурге // С.-</w:t>
      </w:r>
      <w:proofErr w:type="spellStart"/>
      <w:r>
        <w:t>Петерб</w:t>
      </w:r>
      <w:proofErr w:type="spellEnd"/>
      <w:r>
        <w:t>. ведомости. 2010. 13 авг.</w:t>
      </w:r>
    </w:p>
    <w:p w:rsidR="00776DA5" w:rsidRPr="00776DA5" w:rsidRDefault="00776DA5" w:rsidP="00776DA5">
      <w:pPr>
        <w:rPr>
          <w:lang w:val="en-US"/>
        </w:rPr>
      </w:pPr>
      <w:r w:rsidRPr="00776DA5">
        <w:rPr>
          <w:lang w:val="en-US"/>
        </w:rPr>
        <w:t xml:space="preserve">4. Jeri Chase Ferris. </w:t>
      </w:r>
      <w:proofErr w:type="gramStart"/>
      <w:r w:rsidRPr="00776DA5">
        <w:rPr>
          <w:lang w:val="en-US"/>
        </w:rPr>
        <w:t>Sun City Lincoln Hills.</w:t>
      </w:r>
      <w:proofErr w:type="gramEnd"/>
      <w:r w:rsidRPr="00776DA5">
        <w:rPr>
          <w:lang w:val="en-US"/>
        </w:rPr>
        <w:t xml:space="preserve"> </w:t>
      </w:r>
      <w:proofErr w:type="gramStart"/>
      <w:r w:rsidRPr="00776DA5">
        <w:rPr>
          <w:lang w:val="en-US"/>
        </w:rPr>
        <w:t>A Del Webb Community.</w:t>
      </w:r>
      <w:proofErr w:type="gramEnd"/>
      <w:r w:rsidRPr="00776DA5">
        <w:rPr>
          <w:lang w:val="en-US"/>
        </w:rPr>
        <w:t xml:space="preserve"> </w:t>
      </w:r>
      <w:proofErr w:type="gramStart"/>
      <w:r w:rsidRPr="00776DA5">
        <w:rPr>
          <w:lang w:val="en-US"/>
        </w:rPr>
        <w:t>UCDAVIS, 2009.</w:t>
      </w:r>
      <w:proofErr w:type="gramEnd"/>
    </w:p>
    <w:p w:rsidR="00776DA5" w:rsidRPr="00776DA5" w:rsidRDefault="00776DA5" w:rsidP="00776DA5">
      <w:pPr>
        <w:rPr>
          <w:lang w:val="en-US"/>
        </w:rPr>
      </w:pPr>
      <w:r w:rsidRPr="00776DA5">
        <w:rPr>
          <w:lang w:val="en-US"/>
        </w:rPr>
        <w:t xml:space="preserve">5. David Mathews. </w:t>
      </w:r>
      <w:proofErr w:type="gramStart"/>
      <w:r w:rsidRPr="00776DA5">
        <w:rPr>
          <w:lang w:val="en-US"/>
        </w:rPr>
        <w:t>Politics for People.</w:t>
      </w:r>
      <w:proofErr w:type="gramEnd"/>
      <w:r w:rsidRPr="00776DA5">
        <w:rPr>
          <w:lang w:val="en-US"/>
        </w:rPr>
        <w:t xml:space="preserve"> Urbana; Chicago: Univ. of Illinois Press, 1994.</w:t>
      </w:r>
    </w:p>
    <w:p w:rsidR="00776DA5" w:rsidRPr="002D6219" w:rsidRDefault="0089728D" w:rsidP="00776DA5">
      <w:pPr>
        <w:rPr>
          <w:lang w:val="en-US"/>
        </w:rPr>
      </w:pPr>
      <w:r w:rsidRPr="002D6219">
        <w:rPr>
          <w:lang w:val="en-US"/>
        </w:rPr>
        <w:t xml:space="preserve"> </w:t>
      </w:r>
    </w:p>
    <w:sectPr w:rsidR="00776DA5" w:rsidRPr="002D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6F" w:rsidRDefault="0038106F" w:rsidP="007A3385">
      <w:pPr>
        <w:spacing w:after="0" w:line="240" w:lineRule="auto"/>
      </w:pPr>
      <w:r>
        <w:separator/>
      </w:r>
    </w:p>
  </w:endnote>
  <w:endnote w:type="continuationSeparator" w:id="0">
    <w:p w:rsidR="0038106F" w:rsidRDefault="0038106F" w:rsidP="007A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6F" w:rsidRDefault="0038106F" w:rsidP="007A3385">
      <w:pPr>
        <w:spacing w:after="0" w:line="240" w:lineRule="auto"/>
      </w:pPr>
      <w:r>
        <w:separator/>
      </w:r>
    </w:p>
  </w:footnote>
  <w:footnote w:type="continuationSeparator" w:id="0">
    <w:p w:rsidR="0038106F" w:rsidRDefault="0038106F" w:rsidP="007A3385">
      <w:pPr>
        <w:spacing w:after="0" w:line="240" w:lineRule="auto"/>
      </w:pPr>
      <w:r>
        <w:continuationSeparator/>
      </w:r>
    </w:p>
  </w:footnote>
  <w:footnote w:id="1">
    <w:p w:rsidR="007A3385" w:rsidRDefault="007A3385">
      <w:pPr>
        <w:pStyle w:val="a3"/>
      </w:pPr>
      <w:r>
        <w:rPr>
          <w:rStyle w:val="a5"/>
        </w:rPr>
        <w:footnoteRef/>
      </w:r>
      <w:r>
        <w:t xml:space="preserve"> </w:t>
      </w:r>
      <w:r w:rsidRPr="007A3385">
        <w:t xml:space="preserve">1 Сан Сити Линкольн </w:t>
      </w:r>
      <w:proofErr w:type="spellStart"/>
      <w:r w:rsidRPr="007A3385">
        <w:t>Хиллз</w:t>
      </w:r>
      <w:proofErr w:type="spellEnd"/>
      <w:r w:rsidRPr="007A3385">
        <w:t xml:space="preserve"> — ССЛХ (11 тыс. жителей) является составной частью агломерации Линкольн Сити (35 тыс. жителей), расположенной на северо-западе Калифорнии, недалеко от столицы штата города Сакраменто. ССЛХ — сравнительно молодое поселение, основанное в июле 1998 г. на землях бывшего скотоводческого ранчо. Общая территория ССХЛ — 2970 акров (около 1200 га), из них открытого пространства — 490 акров (около 200 га), включая 10 парков. Поддержание в порядке городской территории обеспечивают около 20 рабочих. К городской территории примыкает примерно 500 акров заказника (болота, прибрежные полосы, дубовые рощи). Скупивший землю девелопер совместно с корпорацией «Дел </w:t>
      </w:r>
      <w:proofErr w:type="spellStart"/>
      <w:r w:rsidRPr="007A3385">
        <w:t>Уэбб</w:t>
      </w:r>
      <w:proofErr w:type="spellEnd"/>
      <w:r w:rsidRPr="007A3385">
        <w:t xml:space="preserve">» и муниципалитетом Линкольн Сити решили построить вторую в штате самоуправляющуюся городскую общину (подобные уже были созданы в Аризоне, Неваде, Техасе и Ю. Калифорнии). Большинство жителей ССДХ — лица пожилого возраста, купившие дома (из предложенных строительной фирмой типовых проектов) с небольшими участками земли. Городская община ССЛХ </w:t>
      </w:r>
      <w:proofErr w:type="spellStart"/>
      <w:r w:rsidRPr="007A3385">
        <w:t>самоорганизовалась</w:t>
      </w:r>
      <w:proofErr w:type="spellEnd"/>
      <w:r w:rsidRPr="007A3385">
        <w:t xml:space="preserve"> в сентябре 1999 г. и осенью 2009 г. отметила свое десятилетие. К этому юбилею была опубликована богато иллюстрированная «Книга памяти: к 10-летию ССЛХ — общины Дел </w:t>
      </w:r>
      <w:proofErr w:type="spellStart"/>
      <w:r w:rsidRPr="007A3385">
        <w:t>Уэбба</w:t>
      </w:r>
      <w:proofErr w:type="spellEnd"/>
      <w:r w:rsidRPr="007A3385"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08"/>
    <w:rsid w:val="00097CD4"/>
    <w:rsid w:val="001D5EE0"/>
    <w:rsid w:val="002D6219"/>
    <w:rsid w:val="0038106F"/>
    <w:rsid w:val="00567EDD"/>
    <w:rsid w:val="005F5CEA"/>
    <w:rsid w:val="00776DA5"/>
    <w:rsid w:val="007A3385"/>
    <w:rsid w:val="00855139"/>
    <w:rsid w:val="008641DA"/>
    <w:rsid w:val="0089728D"/>
    <w:rsid w:val="00922908"/>
    <w:rsid w:val="00A43144"/>
    <w:rsid w:val="00A87863"/>
    <w:rsid w:val="00AA70FF"/>
    <w:rsid w:val="00B85068"/>
    <w:rsid w:val="00E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3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3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3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2123-BA17-4EE0-A126-635983D7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Инсигхт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Cиpoткин</dc:creator>
  <cp:keywords/>
  <dc:description/>
  <cp:lastModifiedBy>Cиpoткин</cp:lastModifiedBy>
  <cp:revision>8</cp:revision>
  <dcterms:created xsi:type="dcterms:W3CDTF">2017-07-13T05:42:00Z</dcterms:created>
  <dcterms:modified xsi:type="dcterms:W3CDTF">2017-07-17T06:25:00Z</dcterms:modified>
</cp:coreProperties>
</file>