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F7" w:rsidRPr="000A4DF7" w:rsidRDefault="000A4DF7" w:rsidP="000A4DF7">
      <w:pPr>
        <w:rPr>
          <w:b/>
        </w:rPr>
      </w:pPr>
      <w:r w:rsidRPr="000A4DF7">
        <w:rPr>
          <w:b/>
        </w:rPr>
        <w:t>Традиции взаимопомощи как аспект общественных отношений древних славян</w:t>
      </w:r>
    </w:p>
    <w:p w:rsidR="000A4DF7" w:rsidRPr="00D70EAA" w:rsidRDefault="00D70EAA" w:rsidP="00D70EAA">
      <w:pPr>
        <w:jc w:val="right"/>
        <w:rPr>
          <w:i/>
        </w:rPr>
      </w:pPr>
      <w:bookmarkStart w:id="0" w:name="_GoBack"/>
      <w:bookmarkEnd w:id="0"/>
      <w:r w:rsidRPr="00D70EAA">
        <w:rPr>
          <w:i/>
        </w:rPr>
        <w:t>Михаил Антипов, кандидат философских наук</w:t>
      </w:r>
    </w:p>
    <w:p w:rsidR="000A4DF7" w:rsidRDefault="000A4DF7" w:rsidP="000A4DF7"/>
    <w:p w:rsidR="000A4DF7" w:rsidRDefault="000A4DF7" w:rsidP="000A4DF7">
      <w:r>
        <w:t>Интереснейшим аспектом общественных отношений древних славян являются традиции взаимовыручки, которые современными исследователями проблем социальной помощи рассматриваются в качестве истоков современной социальной работы и благотворительности в нашей стране. Их формированию и развитию в то время способствовала специфика мировоззрения, которое носило языческий характер. Для языческого миросозерцания и мироощущения характерно то, что человек не противопоставлял себя космосу, природе, а растворялся в них, становясь таким же целым, как и они.</w:t>
      </w:r>
    </w:p>
    <w:p w:rsidR="000A4DF7" w:rsidRDefault="000A4DF7" w:rsidP="000A4DF7">
      <w:r>
        <w:t xml:space="preserve">Эта «целостность-принадлежность» достигалась общинным существованием, обрядовой и трудовой деятельностью, которые органично вплетались в контекст природы и космоса. Ощущая себя </w:t>
      </w:r>
      <w:r w:rsidR="00DF32FD">
        <w:t>«</w:t>
      </w:r>
      <w:r>
        <w:t xml:space="preserve">принадлежностью целого», человек закреплял в общинных традициях нормы своего существования не только в природе, но и в мире людей: общине или роде, вследствие </w:t>
      </w:r>
      <w:r w:rsidR="00DF32FD">
        <w:t xml:space="preserve">чего </w:t>
      </w:r>
      <w:r>
        <w:t>род или община гарантировали ему защиту и поддержку. Такое мировоззрение продуцировало раннюю форму социальной солидарности, характерную для большинства</w:t>
      </w:r>
      <w:r w:rsidR="00DF32FD">
        <w:t xml:space="preserve"> древних обществ, и названную Эмилем</w:t>
      </w:r>
      <w:r>
        <w:t xml:space="preserve"> Дюркгеймом «механической».</w:t>
      </w:r>
    </w:p>
    <w:p w:rsidR="000A4DF7" w:rsidRDefault="000A4DF7" w:rsidP="000A4DF7">
      <w:r>
        <w:t>Мы склонны рассматривать социальную солидарность (сплоченность, согласованность) как универсальный принцип социальной жизни, имеющий характер всеобщности и проявляющий себя в любой точке пространственно-временного континуума. Если рассматривать социум как организм, то есть как единую целостную систему, то реализация данного принципа в общественной жизни является условием стабильного функционирования социума. Социальную взаимопомощь у древних славян можно рассматривать как конкретное проявление указанного универсального принципа.</w:t>
      </w:r>
    </w:p>
    <w:p w:rsidR="000A4DF7" w:rsidRDefault="000A4DF7" w:rsidP="000A4DF7">
      <w:r>
        <w:t>Подобные социальные практики, имевшие форму традиций, были необходимы для выживания рода и поддержания его благополучия. Центром взаимопомощи в социальных отношениях древних славян была идея «дар – за дар», то есть благо за благо, которая позволяла каждому члену общины надеяться на общественную помощь в случае экстремальной жизненной ситуации. Тем самым поддерживалась жизнеспособность всей общины или рода. Формы организации общественной жизни славян – род, сельская община – представляли собой целостные организмы, части которого (отдельные члены) не мыслили себя вне целого и, помогая другим, «страховали» себя на случай возможных в будущем трудных жизненных ситуаций.</w:t>
      </w:r>
    </w:p>
    <w:p w:rsidR="000A4DF7" w:rsidRDefault="000A4DF7" w:rsidP="000A4DF7">
      <w:r>
        <w:t>Среди конкретных направлений социальной помощи у древних славян можно выделить помощь старикам, помощь сиротам и помощь вдовам.</w:t>
      </w:r>
    </w:p>
    <w:p w:rsidR="000A4DF7" w:rsidRDefault="000A4DF7" w:rsidP="000A4DF7">
      <w:r>
        <w:t>Формы поддержки стариков были различны. Если по какой-либо причине на помощь не приходила семья, заботу о стариках брала на себя община. Одним из вариантов поддержки стариков был специальный отвод земель по решению общества, «косячка», который давал возможность заготовки сена. В том же случае, когда старики окончательно «впадали в дряхлость», они призревались общиной. Старика определяли на постой к кому-нибудь на несколько суток, где тот получал ночлег и пропитание, затем он «менял» своих кормильцев.</w:t>
      </w:r>
    </w:p>
    <w:p w:rsidR="000A4DF7" w:rsidRDefault="000A4DF7" w:rsidP="000A4DF7">
      <w:r>
        <w:t>Такой вид помощи стал своеобразной общественной повинностью. Возможно, в древности формы поддержки были иными, но их видоизмененная архаическая форма сохранилась до конца XIX столетия. До принятия христианства на Руси существовали и другие «закрытые» формы помощи, но все они связаны с «институтом старцев». К примеру, вариантом ухода на «тот свет» был добровольный уход из общины. Пожилые люди, которые не могли участвовать в трудовой</w:t>
      </w:r>
    </w:p>
    <w:p w:rsidR="000A4DF7" w:rsidRDefault="000A4DF7" w:rsidP="000A4DF7">
      <w:r>
        <w:lastRenderedPageBreak/>
        <w:t>деятельности, селились недалеко от общины, на погостах, строили себе кельи и жили за счет подаяния. Подобная форма милости существовала вплоть до XVI века.</w:t>
      </w:r>
    </w:p>
    <w:p w:rsidR="000A4DF7" w:rsidRDefault="000A4DF7" w:rsidP="000A4DF7">
      <w:r>
        <w:t>В общественных отношениях древних славян формировались способы социальной поддержки сирот в пределах своего родового, общинного пространства. Указанная идея «дар – за дар» хорошо просматривается в мотивах усыновления внутри родовой общины и появления института «</w:t>
      </w:r>
      <w:proofErr w:type="spellStart"/>
      <w:r>
        <w:t>приймачества</w:t>
      </w:r>
      <w:proofErr w:type="spellEnd"/>
      <w:r>
        <w:t>» у южных славян. «</w:t>
      </w:r>
      <w:proofErr w:type="spellStart"/>
      <w:r>
        <w:t>Приймать</w:t>
      </w:r>
      <w:proofErr w:type="spellEnd"/>
      <w:r>
        <w:t xml:space="preserve">» в семью сироту, как правило, могли люди пожилые, когда им становилось уже трудно справляться с хозяйством </w:t>
      </w:r>
      <w:proofErr w:type="gramStart"/>
      <w:r>
        <w:t>или</w:t>
      </w:r>
      <w:proofErr w:type="gramEnd"/>
      <w:r>
        <w:t xml:space="preserve"> когда они не имели наследников. Принятый в семью должен был вести хозяйство, почитать своих новых родителей, а также обязан их похоронить. Здесь налицо принцип – «я – тебе, а ты – мне», или «дар – </w:t>
      </w:r>
      <w:proofErr w:type="spellStart"/>
      <w:r>
        <w:t>отдар</w:t>
      </w:r>
      <w:proofErr w:type="spellEnd"/>
      <w:r>
        <w:t>». Другая форма поддержки сироты – общинная, мирская помощь. Она по своему характеру совпадала с помощью «немощным старикам», когда ребенок переходил из дома в дом на кормление. Сироте могли также назначать «общественных» родителей, которые брали его на свой прокорм.</w:t>
      </w:r>
    </w:p>
    <w:p w:rsidR="000A4DF7" w:rsidRDefault="000A4DF7" w:rsidP="000A4DF7">
      <w:r>
        <w:t xml:space="preserve">Начинаются складываться новые подходы к поддержке вдов. Они, как и старики и сироты, считались социально ущербными субъектами в родовой общине. Оформление института вдов и его дальнейшая поддержка – явление исторически обусловленное, этапное в языческом мире. На ранних этапах российской истории института вдов просто не существовало, поскольку в соответствии с языческой идеологией жена должна была следовать за своим супругом, т.е. после смерти мужа вместе с культовыми предметами, утварью хоронили или сжигали на костре. Как «чистые», находясь близко к миру смерти, вдовы обмывали и обряжали умерших. Это древний вид языческой магии, в качестве же </w:t>
      </w:r>
      <w:proofErr w:type="spellStart"/>
      <w:r>
        <w:t>отдара</w:t>
      </w:r>
      <w:proofErr w:type="spellEnd"/>
      <w:r>
        <w:t xml:space="preserve"> они получали вещи покойного.</w:t>
      </w:r>
    </w:p>
    <w:p w:rsidR="000A4DF7" w:rsidRDefault="000A4DF7" w:rsidP="000A4DF7">
      <w:r>
        <w:t>Сельская община предоставляла им землю, на них распространялись такие же «льготы» мирского призрения, как и на стариков. Не менее древний обычай – хождение за «</w:t>
      </w:r>
      <w:proofErr w:type="spellStart"/>
      <w:r>
        <w:t>навалным</w:t>
      </w:r>
      <w:proofErr w:type="spellEnd"/>
      <w:r>
        <w:t>». Он состоял в том, что нуждающейся женщине оказывали помощь продуктами, обычно осенью, после уборки урожая.</w:t>
      </w:r>
    </w:p>
    <w:p w:rsidR="000A4DF7" w:rsidRDefault="000A4DF7" w:rsidP="000A4DF7">
      <w:r>
        <w:t xml:space="preserve">Среди различных видов «помочей» как специфической формы групповой поддержки выделяются обязательные внесезонные и сезонные. К первым относятся такие виды поддержки, которые обусловлены экстремальными ситуациями, например, пожарами, наводнениями или массовым падежом скота (в последнем случае часть приплода отдавали пострадавшим безвозмездно). </w:t>
      </w:r>
    </w:p>
    <w:p w:rsidR="000A4DF7" w:rsidRDefault="000A4DF7" w:rsidP="000A4DF7">
      <w:r>
        <w:t>Особой формой поддержки считались «наряды миром», когда в семье «работные люди больны» и необходима помощь в деле управления хозяйством (растапливание печи, кормление домашнего скота, уход за детьми). К этой группе поддержки можно отнести и обязательные «помочи» при постройке дома, мельницы (когда, как правило, за угощение осуществляли весь необходимый комплекс работ). К этим же видам «помочей» можно отнести сиротские и вдовьи «помочи» (когда данная группа снабжалась за счет общества хлебом, дровами, лучинами).</w:t>
      </w:r>
    </w:p>
    <w:p w:rsidR="000A4DF7" w:rsidRDefault="000A4DF7" w:rsidP="000A4DF7">
      <w:r>
        <w:t>Разновидностью архаической модели помощи являются толоки. В разных местностях они мели различную направленность. С одной стороны, они представляли форму совместной деятельности, с другой – форму помощи бедным крестьянам. Толоки включали в себя не только совместную обработку земли, но и различные виды перевозок сена, хлеба, навоза. Довольно своеобразна и форма складчины.</w:t>
      </w:r>
    </w:p>
    <w:p w:rsidR="000A4DF7" w:rsidRDefault="000A4DF7" w:rsidP="000A4DF7">
      <w:r>
        <w:t>Под этим явлением понимается не только совместное кормление, но и совместная заготовка корма для скота. Еще один вид хозяйственной помощи – совместное использование рабочего скота. На юге России он назывался «супряга», когда обработка земли осуществлялась «наемными волами». Этот вид помощи предусматривал взаимообмен услугами, при котором предоставляющий помощь в конечном итоге сам выступал в качестве «нанимателя на работу».</w:t>
      </w:r>
    </w:p>
    <w:sectPr w:rsidR="000A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F7"/>
    <w:rsid w:val="000A4DF7"/>
    <w:rsid w:val="002C18CE"/>
    <w:rsid w:val="00AE0ED5"/>
    <w:rsid w:val="00B05AE3"/>
    <w:rsid w:val="00D70EAA"/>
    <w:rsid w:val="00D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A4088-B6A0-48A7-9719-02951163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</dc:creator>
  <cp:keywords/>
  <dc:description/>
  <cp:lastModifiedBy>Илларион</cp:lastModifiedBy>
  <cp:revision>4</cp:revision>
  <dcterms:created xsi:type="dcterms:W3CDTF">2017-06-03T12:59:00Z</dcterms:created>
  <dcterms:modified xsi:type="dcterms:W3CDTF">2017-06-14T02:47:00Z</dcterms:modified>
</cp:coreProperties>
</file>